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33" w:rsidRDefault="005C4AA5" w:rsidP="00F90FE1">
      <w:pPr>
        <w:pStyle w:val="ListParagraph"/>
        <w:numPr>
          <w:ilvl w:val="0"/>
          <w:numId w:val="1"/>
        </w:numPr>
      </w:pPr>
      <w:r>
        <w:t>Use your Sketchpad sketch to approximate the following values:</w:t>
      </w:r>
    </w:p>
    <w:p w:rsidR="005C4AA5" w:rsidRDefault="00F90FE1" w:rsidP="00F90FE1">
      <w:pPr>
        <w:pStyle w:val="ListParagraph"/>
        <w:numPr>
          <w:ilvl w:val="1"/>
          <w:numId w:val="1"/>
        </w:numPr>
      </w:pPr>
      <w:r w:rsidRPr="00F90FE1">
        <w:rPr>
          <w:position w:val="-14"/>
        </w:rPr>
        <w:object w:dxaOrig="10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pt;height:20.4pt" o:ole="">
            <v:imagedata r:id="rId5" o:title=""/>
          </v:shape>
          <o:OLEObject Type="Embed" ProgID="Equation.DSMT4" ShapeID="_x0000_i1025" DrawAspect="Content" ObjectID="_1360739084" r:id="rId6"/>
        </w:object>
      </w:r>
      <w:r w:rsidR="00B77179">
        <w:rPr>
          <w:position w:val="-14"/>
        </w:rPr>
        <w:t xml:space="preserve"> = -0.95</w:t>
      </w:r>
    </w:p>
    <w:p w:rsidR="005C4AA5" w:rsidRDefault="00F90FE1" w:rsidP="00F90FE1">
      <w:pPr>
        <w:pStyle w:val="ListParagraph"/>
        <w:numPr>
          <w:ilvl w:val="1"/>
          <w:numId w:val="1"/>
        </w:numPr>
      </w:pPr>
      <w:r w:rsidRPr="00F90FE1">
        <w:rPr>
          <w:position w:val="-14"/>
        </w:rPr>
        <w:object w:dxaOrig="1020" w:dyaOrig="400">
          <v:shape id="_x0000_i1026" type="#_x0000_t75" style="width:51.2pt;height:20.4pt" o:ole="">
            <v:imagedata r:id="rId7" o:title=""/>
          </v:shape>
          <o:OLEObject Type="Embed" ProgID="Equation.DSMT4" ShapeID="_x0000_i1026" DrawAspect="Content" ObjectID="_1360739085" r:id="rId8"/>
        </w:object>
      </w:r>
      <w:r w:rsidR="00B77179">
        <w:rPr>
          <w:position w:val="-14"/>
        </w:rPr>
        <w:t xml:space="preserve"> = .31</w:t>
      </w:r>
    </w:p>
    <w:p w:rsidR="005C4AA5" w:rsidRDefault="005C4AA5" w:rsidP="00F90FE1">
      <w:pPr>
        <w:pStyle w:val="ListParagraph"/>
        <w:numPr>
          <w:ilvl w:val="1"/>
          <w:numId w:val="1"/>
        </w:numPr>
      </w:pPr>
      <w:r w:rsidRPr="005C4AA5">
        <w:rPr>
          <w:position w:val="-14"/>
        </w:rPr>
        <w:object w:dxaOrig="1180" w:dyaOrig="400">
          <v:shape id="_x0000_i1027" type="#_x0000_t75" style="width:59.2pt;height:20.4pt" o:ole="">
            <v:imagedata r:id="rId9" o:title=""/>
          </v:shape>
          <o:OLEObject Type="Embed" ProgID="Equation.DSMT4" ShapeID="_x0000_i1027" DrawAspect="Content" ObjectID="_1360739086" r:id="rId10"/>
        </w:object>
      </w:r>
      <w:r w:rsidR="00B77179">
        <w:rPr>
          <w:position w:val="-14"/>
        </w:rPr>
        <w:t xml:space="preserve"> = .59</w:t>
      </w:r>
    </w:p>
    <w:p w:rsidR="005C4AA5" w:rsidRDefault="005C4AA5" w:rsidP="00F90FE1">
      <w:pPr>
        <w:pStyle w:val="ListParagraph"/>
        <w:numPr>
          <w:ilvl w:val="1"/>
          <w:numId w:val="1"/>
        </w:numPr>
      </w:pPr>
      <w:r w:rsidRPr="005C4AA5">
        <w:rPr>
          <w:position w:val="-14"/>
        </w:rPr>
        <w:object w:dxaOrig="1160" w:dyaOrig="400">
          <v:shape id="_x0000_i1028" type="#_x0000_t75" style="width:57.6pt;height:20.4pt" o:ole="">
            <v:imagedata r:id="rId11" o:title=""/>
          </v:shape>
          <o:OLEObject Type="Embed" ProgID="Equation.DSMT4" ShapeID="_x0000_i1028" DrawAspect="Content" ObjectID="_1360739087" r:id="rId12"/>
        </w:object>
      </w:r>
      <w:r w:rsidR="00B77179">
        <w:rPr>
          <w:position w:val="-14"/>
        </w:rPr>
        <w:t>=-.81</w:t>
      </w:r>
    </w:p>
    <w:p w:rsidR="005C4AA5" w:rsidRDefault="005C4AA5" w:rsidP="00F90FE1">
      <w:pPr>
        <w:pStyle w:val="ListParagraph"/>
        <w:numPr>
          <w:ilvl w:val="1"/>
          <w:numId w:val="1"/>
        </w:numPr>
      </w:pPr>
      <w:r w:rsidRPr="005C4AA5">
        <w:rPr>
          <w:position w:val="-28"/>
        </w:rPr>
        <w:object w:dxaOrig="820" w:dyaOrig="680">
          <v:shape id="_x0000_i1029" type="#_x0000_t75" style="width:41.2pt;height:33.6pt" o:ole="">
            <v:imagedata r:id="rId13" o:title=""/>
          </v:shape>
          <o:OLEObject Type="Embed" ProgID="Equation.DSMT4" ShapeID="_x0000_i1029" DrawAspect="Content" ObjectID="_1360739088" r:id="rId14"/>
        </w:object>
      </w:r>
      <w:r w:rsidR="00B77179">
        <w:rPr>
          <w:position w:val="-28"/>
        </w:rPr>
        <w:t xml:space="preserve"> = 1</w:t>
      </w:r>
    </w:p>
    <w:p w:rsidR="005C4AA5" w:rsidRDefault="005C4AA5" w:rsidP="00F90FE1">
      <w:pPr>
        <w:pStyle w:val="ListParagraph"/>
        <w:numPr>
          <w:ilvl w:val="1"/>
          <w:numId w:val="1"/>
        </w:numPr>
      </w:pPr>
      <w:r w:rsidRPr="005C4AA5">
        <w:rPr>
          <w:position w:val="-28"/>
        </w:rPr>
        <w:object w:dxaOrig="840" w:dyaOrig="680">
          <v:shape id="_x0000_i1030" type="#_x0000_t75" style="width:42pt;height:33.6pt" o:ole="">
            <v:imagedata r:id="rId15" o:title=""/>
          </v:shape>
          <o:OLEObject Type="Embed" ProgID="Equation.DSMT4" ShapeID="_x0000_i1030" DrawAspect="Content" ObjectID="_1360739089" r:id="rId16"/>
        </w:object>
      </w:r>
      <w:r w:rsidR="00B77179">
        <w:rPr>
          <w:position w:val="-28"/>
        </w:rPr>
        <w:t xml:space="preserve"> = .707</w:t>
      </w:r>
    </w:p>
    <w:p w:rsidR="005C4AA5" w:rsidRDefault="005C4AA5" w:rsidP="00F90FE1">
      <w:pPr>
        <w:pStyle w:val="ListParagraph"/>
        <w:numPr>
          <w:ilvl w:val="1"/>
          <w:numId w:val="1"/>
        </w:numPr>
      </w:pPr>
      <w:r w:rsidRPr="005C4AA5">
        <w:rPr>
          <w:position w:val="-28"/>
        </w:rPr>
        <w:object w:dxaOrig="1020" w:dyaOrig="680">
          <v:shape id="_x0000_i1031" type="#_x0000_t75" style="width:51.2pt;height:33.6pt" o:ole="">
            <v:imagedata r:id="rId17" o:title=""/>
          </v:shape>
          <o:OLEObject Type="Embed" ProgID="Equation.DSMT4" ShapeID="_x0000_i1031" DrawAspect="Content" ObjectID="_1360739090" r:id="rId18"/>
        </w:object>
      </w:r>
      <w:r w:rsidR="00B77179">
        <w:rPr>
          <w:position w:val="-28"/>
        </w:rPr>
        <w:t>=0</w:t>
      </w:r>
    </w:p>
    <w:p w:rsidR="005C4AA5" w:rsidRDefault="005C4AA5" w:rsidP="00F90FE1">
      <w:pPr>
        <w:pStyle w:val="ListParagraph"/>
        <w:numPr>
          <w:ilvl w:val="1"/>
          <w:numId w:val="1"/>
        </w:numPr>
      </w:pPr>
      <w:r w:rsidRPr="005C4AA5">
        <w:rPr>
          <w:position w:val="-28"/>
        </w:rPr>
        <w:object w:dxaOrig="980" w:dyaOrig="680">
          <v:shape id="_x0000_i1032" type="#_x0000_t75" style="width:48.8pt;height:33.6pt" o:ole="">
            <v:imagedata r:id="rId19" o:title=""/>
          </v:shape>
          <o:OLEObject Type="Embed" ProgID="Equation.DSMT4" ShapeID="_x0000_i1032" DrawAspect="Content" ObjectID="_1360739091" r:id="rId20"/>
        </w:object>
      </w:r>
      <w:r w:rsidR="00B77179">
        <w:rPr>
          <w:position w:val="-28"/>
        </w:rPr>
        <w:t>-.707</w:t>
      </w:r>
    </w:p>
    <w:p w:rsidR="005C4AA5" w:rsidRDefault="005C4AA5" w:rsidP="00F90FE1">
      <w:pPr>
        <w:pStyle w:val="ListParagraph"/>
        <w:numPr>
          <w:ilvl w:val="1"/>
          <w:numId w:val="1"/>
        </w:numPr>
      </w:pPr>
      <w:r w:rsidRPr="005C4AA5">
        <w:rPr>
          <w:position w:val="-28"/>
        </w:rPr>
        <w:object w:dxaOrig="1080" w:dyaOrig="680">
          <v:shape id="_x0000_i1033" type="#_x0000_t75" style="width:54pt;height:33.6pt" o:ole="">
            <v:imagedata r:id="rId21" o:title=""/>
          </v:shape>
          <o:OLEObject Type="Embed" ProgID="Equation.DSMT4" ShapeID="_x0000_i1033" DrawAspect="Content" ObjectID="_1360739092" r:id="rId22"/>
        </w:object>
      </w:r>
      <w:r w:rsidR="00B77179">
        <w:rPr>
          <w:position w:val="-28"/>
        </w:rPr>
        <w:t>-.707</w:t>
      </w:r>
    </w:p>
    <w:p w:rsidR="00F90FE1" w:rsidRDefault="00F90FE1" w:rsidP="00F90FE1">
      <w:pPr>
        <w:pStyle w:val="ListParagraph"/>
        <w:numPr>
          <w:ilvl w:val="1"/>
          <w:numId w:val="1"/>
        </w:numPr>
      </w:pPr>
      <w:r w:rsidRPr="00F90FE1">
        <w:rPr>
          <w:position w:val="-14"/>
        </w:rPr>
        <w:object w:dxaOrig="680" w:dyaOrig="400">
          <v:shape id="_x0000_i1034" type="#_x0000_t75" style="width:33.6pt;height:20.4pt" o:ole="">
            <v:imagedata r:id="rId23" o:title=""/>
          </v:shape>
          <o:OLEObject Type="Embed" ProgID="Equation.DSMT4" ShapeID="_x0000_i1034" DrawAspect="Content" ObjectID="_1360739093" r:id="rId24"/>
        </w:object>
      </w:r>
      <w:r w:rsidR="00B77179">
        <w:rPr>
          <w:position w:val="-14"/>
        </w:rPr>
        <w:t>=.54</w:t>
      </w:r>
    </w:p>
    <w:p w:rsidR="00F90FE1" w:rsidRDefault="00F90FE1" w:rsidP="00F90FE1">
      <w:pPr>
        <w:pStyle w:val="ListParagraph"/>
        <w:numPr>
          <w:ilvl w:val="1"/>
          <w:numId w:val="1"/>
        </w:numPr>
      </w:pPr>
      <w:r w:rsidRPr="00F90FE1">
        <w:rPr>
          <w:position w:val="-14"/>
        </w:rPr>
        <w:object w:dxaOrig="700" w:dyaOrig="400">
          <v:shape id="_x0000_i1035" type="#_x0000_t75" style="width:35.2pt;height:20.4pt" o:ole="">
            <v:imagedata r:id="rId25" o:title=""/>
          </v:shape>
          <o:OLEObject Type="Embed" ProgID="Equation.DSMT4" ShapeID="_x0000_i1035" DrawAspect="Content" ObjectID="_1360739094" r:id="rId26"/>
        </w:object>
      </w:r>
      <w:r w:rsidR="00B77179">
        <w:rPr>
          <w:position w:val="-14"/>
        </w:rPr>
        <w:t>=.91</w:t>
      </w:r>
    </w:p>
    <w:p w:rsidR="005C4AA5" w:rsidRDefault="005C4AA5"/>
    <w:p w:rsidR="005C4AA5" w:rsidRDefault="005C4AA5" w:rsidP="00F90FE1">
      <w:pPr>
        <w:pStyle w:val="ListParagraph"/>
        <w:numPr>
          <w:ilvl w:val="0"/>
          <w:numId w:val="1"/>
        </w:numPr>
      </w:pPr>
      <w:r>
        <w:t>Approximate</w:t>
      </w:r>
      <w:r w:rsidRPr="005C4AA5">
        <w:rPr>
          <w:position w:val="-6"/>
        </w:rPr>
        <w:object w:dxaOrig="200" w:dyaOrig="279">
          <v:shape id="_x0000_i1036" type="#_x0000_t75" style="width:9.6pt;height:14.4pt" o:ole="">
            <v:imagedata r:id="rId27" o:title=""/>
          </v:shape>
          <o:OLEObject Type="Embed" ProgID="Equation.DSMT4" ShapeID="_x0000_i1036" DrawAspect="Content" ObjectID="_1360739095" r:id="rId28"/>
        </w:object>
      </w:r>
      <w:r>
        <w:t xml:space="preserve">so that the following equations are true. </w:t>
      </w:r>
      <w:r>
        <w:br w:type="page"/>
      </w:r>
    </w:p>
    <w:p w:rsidR="005C4AA5" w:rsidRDefault="005C4AA5" w:rsidP="00A85712">
      <w:pPr>
        <w:pStyle w:val="ListParagraph"/>
        <w:numPr>
          <w:ilvl w:val="1"/>
          <w:numId w:val="1"/>
        </w:numPr>
        <w:spacing w:after="120"/>
      </w:pPr>
      <w:r w:rsidRPr="005C4AA5">
        <w:rPr>
          <w:position w:val="-14"/>
        </w:rPr>
        <w:object w:dxaOrig="1280" w:dyaOrig="400">
          <v:shape id="_x0000_i1037" type="#_x0000_t75" style="width:63.6pt;height:20.4pt" o:ole="">
            <v:imagedata r:id="rId29" o:title=""/>
          </v:shape>
          <o:OLEObject Type="Embed" ProgID="Equation.DSMT4" ShapeID="_x0000_i1037" DrawAspect="Content" ObjectID="_1360739096" r:id="rId30"/>
        </w:object>
      </w:r>
      <w:r w:rsidR="00B77179">
        <w:rPr>
          <w:position w:val="-14"/>
        </w:rPr>
        <w:t xml:space="preserve">    theta = pi/3</w:t>
      </w:r>
      <w:r w:rsidR="00012AEE">
        <w:rPr>
          <w:position w:val="-14"/>
        </w:rPr>
        <w:t xml:space="preserve"> (1.666pi, -.333pi)</w:t>
      </w:r>
    </w:p>
    <w:p w:rsidR="005C4AA5" w:rsidRDefault="005C4AA5" w:rsidP="00A85712">
      <w:pPr>
        <w:pStyle w:val="ListParagraph"/>
        <w:numPr>
          <w:ilvl w:val="1"/>
          <w:numId w:val="1"/>
        </w:numPr>
        <w:spacing w:after="120"/>
      </w:pPr>
      <w:r w:rsidRPr="005C4AA5">
        <w:rPr>
          <w:position w:val="-14"/>
        </w:rPr>
        <w:object w:dxaOrig="1240" w:dyaOrig="400">
          <v:shape id="_x0000_i1038" type="#_x0000_t75" style="width:62.4pt;height:20.4pt" o:ole="">
            <v:imagedata r:id="rId31" o:title=""/>
          </v:shape>
          <o:OLEObject Type="Embed" ProgID="Equation.DSMT4" ShapeID="_x0000_i1038" DrawAspect="Content" ObjectID="_1360739097" r:id="rId32"/>
        </w:object>
      </w:r>
      <w:r w:rsidR="00B77179">
        <w:rPr>
          <w:position w:val="-14"/>
        </w:rPr>
        <w:t xml:space="preserve"> theta = pi/6</w:t>
      </w:r>
    </w:p>
    <w:p w:rsidR="005C4AA5" w:rsidRDefault="005C4AA5" w:rsidP="00A85712">
      <w:pPr>
        <w:pStyle w:val="ListParagraph"/>
        <w:numPr>
          <w:ilvl w:val="1"/>
          <w:numId w:val="1"/>
        </w:numPr>
        <w:spacing w:after="120"/>
      </w:pPr>
      <w:r w:rsidRPr="005C4AA5">
        <w:rPr>
          <w:position w:val="-14"/>
        </w:rPr>
        <w:object w:dxaOrig="1280" w:dyaOrig="400">
          <v:shape id="_x0000_i1039" type="#_x0000_t75" style="width:63.6pt;height:20.4pt" o:ole="">
            <v:imagedata r:id="rId33" o:title=""/>
          </v:shape>
          <o:OLEObject Type="Embed" ProgID="Equation.DSMT4" ShapeID="_x0000_i1039" DrawAspect="Content" ObjectID="_1360739098" r:id="rId34"/>
        </w:object>
      </w:r>
      <w:r w:rsidR="00B77179">
        <w:rPr>
          <w:position w:val="-14"/>
        </w:rPr>
        <w:t xml:space="preserve"> = .44pi</w:t>
      </w:r>
    </w:p>
    <w:p w:rsidR="005C4AA5" w:rsidRDefault="005C4AA5" w:rsidP="00A85712">
      <w:pPr>
        <w:pStyle w:val="ListParagraph"/>
        <w:numPr>
          <w:ilvl w:val="1"/>
          <w:numId w:val="1"/>
        </w:numPr>
        <w:spacing w:after="120"/>
      </w:pPr>
      <w:r w:rsidRPr="005C4AA5">
        <w:rPr>
          <w:position w:val="-14"/>
        </w:rPr>
        <w:object w:dxaOrig="1420" w:dyaOrig="400">
          <v:shape id="_x0000_i1040" type="#_x0000_t75" style="width:71.2pt;height:20.4pt" o:ole="">
            <v:imagedata r:id="rId35" o:title=""/>
          </v:shape>
          <o:OLEObject Type="Embed" ProgID="Equation.DSMT4" ShapeID="_x0000_i1040" DrawAspect="Content" ObjectID="_1360739099" r:id="rId36"/>
        </w:object>
      </w:r>
      <w:r w:rsidR="00B77179">
        <w:rPr>
          <w:position w:val="-14"/>
        </w:rPr>
        <w:t xml:space="preserve"> = .</w:t>
      </w:r>
      <w:r w:rsidR="00A62162">
        <w:rPr>
          <w:position w:val="-14"/>
        </w:rPr>
        <w:t>86</w:t>
      </w:r>
      <w:r w:rsidR="00B77179">
        <w:rPr>
          <w:position w:val="-14"/>
        </w:rPr>
        <w:t>pi</w:t>
      </w:r>
      <w:r w:rsidR="00A62162">
        <w:rPr>
          <w:position w:val="-14"/>
        </w:rPr>
        <w:t>, -.86PI</w:t>
      </w:r>
      <w:r w:rsidR="00012AEE">
        <w:rPr>
          <w:position w:val="-14"/>
        </w:rPr>
        <w:t>, 1.142pi</w:t>
      </w:r>
    </w:p>
    <w:p w:rsidR="005C4AA5" w:rsidRDefault="005C4AA5" w:rsidP="00A85712">
      <w:pPr>
        <w:pStyle w:val="ListParagraph"/>
        <w:numPr>
          <w:ilvl w:val="1"/>
          <w:numId w:val="1"/>
        </w:numPr>
        <w:spacing w:after="120"/>
      </w:pPr>
      <w:r w:rsidRPr="005C4AA5">
        <w:rPr>
          <w:position w:val="-14"/>
        </w:rPr>
        <w:object w:dxaOrig="1380" w:dyaOrig="400">
          <v:shape id="_x0000_i1041" type="#_x0000_t75" style="width:69.2pt;height:20.4pt" o:ole="">
            <v:imagedata r:id="rId37" o:title=""/>
          </v:shape>
          <o:OLEObject Type="Embed" ProgID="Equation.DSMT4" ShapeID="_x0000_i1041" DrawAspect="Content" ObjectID="_1360739100" r:id="rId38"/>
        </w:object>
      </w:r>
      <w:r w:rsidR="00B77179">
        <w:rPr>
          <w:position w:val="-14"/>
        </w:rPr>
        <w:t>=-.25</w:t>
      </w:r>
      <w:r w:rsidR="00A62162">
        <w:rPr>
          <w:position w:val="-14"/>
        </w:rPr>
        <w:t>PI</w:t>
      </w:r>
      <w:r w:rsidR="00012AEE">
        <w:rPr>
          <w:position w:val="-14"/>
        </w:rPr>
        <w:t xml:space="preserve"> (1.752pi, 1.248pi)</w:t>
      </w:r>
    </w:p>
    <w:p w:rsidR="005C4AA5" w:rsidRDefault="005C4AA5" w:rsidP="00A85712">
      <w:pPr>
        <w:pStyle w:val="ListParagraph"/>
        <w:numPr>
          <w:ilvl w:val="1"/>
          <w:numId w:val="1"/>
        </w:numPr>
        <w:spacing w:after="120"/>
      </w:pPr>
      <w:r w:rsidRPr="005C4AA5">
        <w:rPr>
          <w:position w:val="-14"/>
        </w:rPr>
        <w:object w:dxaOrig="1219" w:dyaOrig="400">
          <v:shape id="_x0000_i1042" type="#_x0000_t75" style="width:60.8pt;height:20.4pt" o:ole="">
            <v:imagedata r:id="rId39" o:title=""/>
          </v:shape>
          <o:OLEObject Type="Embed" ProgID="Equation.DSMT4" ShapeID="_x0000_i1042" DrawAspect="Content" ObjectID="_1360739101" r:id="rId40"/>
        </w:object>
      </w:r>
      <w:r w:rsidR="00B77179">
        <w:rPr>
          <w:position w:val="-14"/>
        </w:rPr>
        <w:t xml:space="preserve"> = pi</w:t>
      </w:r>
    </w:p>
    <w:p w:rsidR="005C4AA5" w:rsidRDefault="005C4AA5" w:rsidP="00A85712">
      <w:pPr>
        <w:pStyle w:val="ListParagraph"/>
        <w:numPr>
          <w:ilvl w:val="1"/>
          <w:numId w:val="1"/>
        </w:numPr>
        <w:spacing w:after="120"/>
      </w:pPr>
      <w:r w:rsidRPr="005C4AA5">
        <w:rPr>
          <w:position w:val="-14"/>
        </w:rPr>
        <w:object w:dxaOrig="1100" w:dyaOrig="400">
          <v:shape id="_x0000_i1043" type="#_x0000_t75" style="width:54.8pt;height:20.4pt" o:ole="">
            <v:imagedata r:id="rId41" o:title=""/>
          </v:shape>
          <o:OLEObject Type="Embed" ProgID="Equation.DSMT4" ShapeID="_x0000_i1043" DrawAspect="Content" ObjectID="_1360739102" r:id="rId42"/>
        </w:object>
      </w:r>
      <w:r w:rsidR="00B77179">
        <w:rPr>
          <w:position w:val="-14"/>
        </w:rPr>
        <w:t xml:space="preserve"> = pi/2</w:t>
      </w:r>
    </w:p>
    <w:p w:rsidR="005C4AA5" w:rsidRDefault="005C4AA5" w:rsidP="00F90FE1">
      <w:pPr>
        <w:pStyle w:val="ListParagraph"/>
      </w:pPr>
      <w:r>
        <w:br w:type="page"/>
      </w:r>
    </w:p>
    <w:p w:rsidR="005C4AA5" w:rsidRDefault="005C4AA5" w:rsidP="00F90FE1">
      <w:pPr>
        <w:pStyle w:val="ListParagraph"/>
        <w:numPr>
          <w:ilvl w:val="0"/>
          <w:numId w:val="1"/>
        </w:numPr>
      </w:pPr>
      <w:r>
        <w:t xml:space="preserve">Go back to </w:t>
      </w:r>
      <w:r w:rsidR="00F90FE1">
        <w:t>2a and 2 e.  Can you find a second answer for these problems?  A third?</w:t>
      </w:r>
    </w:p>
    <w:p w:rsidR="00A85712" w:rsidRDefault="00A85712" w:rsidP="00A85712"/>
    <w:p w:rsidR="00A85712" w:rsidRDefault="00A85712" w:rsidP="00A85712"/>
    <w:p w:rsidR="00A85712" w:rsidRDefault="00A85712" w:rsidP="00A85712"/>
    <w:p w:rsidR="00F90FE1" w:rsidRDefault="00F90FE1" w:rsidP="00F90FE1">
      <w:pPr>
        <w:pStyle w:val="ListParagraph"/>
        <w:numPr>
          <w:ilvl w:val="0"/>
          <w:numId w:val="1"/>
        </w:numPr>
      </w:pPr>
      <w:r>
        <w:t xml:space="preserve">Your GSP sketch only recognizes angles between </w:t>
      </w:r>
      <w:r w:rsidR="00012AEE">
        <w:t xml:space="preserve">0 </w:t>
      </w:r>
      <w:r>
        <w:t xml:space="preserve">and </w:t>
      </w:r>
      <w:r w:rsidR="00012AEE">
        <w:t>2</w:t>
      </w:r>
      <w:r w:rsidRPr="00F90FE1">
        <w:rPr>
          <w:position w:val="-6"/>
        </w:rPr>
        <w:object w:dxaOrig="220" w:dyaOrig="220">
          <v:shape id="_x0000_i1045" type="#_x0000_t75" style="width:11.2pt;height:11.2pt" o:ole="">
            <v:imagedata r:id="rId43" o:title=""/>
          </v:shape>
          <o:OLEObject Type="Embed" ProgID="Equation.DSMT4" ShapeID="_x0000_i1045" DrawAspect="Content" ObjectID="_1360739103" r:id="rId44"/>
        </w:object>
      </w:r>
      <w:r>
        <w:t>, but angles of rotation can be of any size.  Figure out where the following angles would be located and use your GSP sketch to approximate the following:</w:t>
      </w:r>
    </w:p>
    <w:p w:rsidR="00F90FE1" w:rsidRDefault="00F90FE1" w:rsidP="00A85712">
      <w:pPr>
        <w:pStyle w:val="ListParagraph"/>
        <w:numPr>
          <w:ilvl w:val="1"/>
          <w:numId w:val="1"/>
        </w:numPr>
        <w:spacing w:before="360" w:after="120"/>
      </w:pPr>
      <w:r w:rsidRPr="00F90FE1">
        <w:rPr>
          <w:position w:val="-14"/>
        </w:rPr>
        <w:object w:dxaOrig="1020" w:dyaOrig="400">
          <v:shape id="_x0000_i1046" type="#_x0000_t75" style="width:51.2pt;height:20.4pt" o:ole="">
            <v:imagedata r:id="rId45" o:title=""/>
          </v:shape>
          <o:OLEObject Type="Embed" ProgID="Equation.DSMT4" ShapeID="_x0000_i1046" DrawAspect="Content" ObjectID="_1360739104" r:id="rId46"/>
        </w:object>
      </w:r>
      <w:r w:rsidR="00B77179">
        <w:rPr>
          <w:position w:val="-14"/>
        </w:rPr>
        <w:t xml:space="preserve"> = 1</w:t>
      </w:r>
    </w:p>
    <w:p w:rsidR="00F90FE1" w:rsidRDefault="00F90FE1" w:rsidP="00A85712">
      <w:pPr>
        <w:pStyle w:val="ListParagraph"/>
        <w:numPr>
          <w:ilvl w:val="1"/>
          <w:numId w:val="1"/>
        </w:numPr>
        <w:spacing w:before="360" w:after="120"/>
      </w:pPr>
      <w:r w:rsidRPr="00F90FE1">
        <w:rPr>
          <w:position w:val="-14"/>
        </w:rPr>
        <w:object w:dxaOrig="1020" w:dyaOrig="400">
          <v:shape id="_x0000_i1047" type="#_x0000_t75" style="width:51.2pt;height:20.4pt" o:ole="">
            <v:imagedata r:id="rId47" o:title=""/>
          </v:shape>
          <o:OLEObject Type="Embed" ProgID="Equation.DSMT4" ShapeID="_x0000_i1047" DrawAspect="Content" ObjectID="_1360739105" r:id="rId48"/>
        </w:object>
      </w:r>
      <w:r w:rsidR="00B77179">
        <w:rPr>
          <w:position w:val="-14"/>
        </w:rPr>
        <w:t xml:space="preserve"> = -.59</w:t>
      </w:r>
    </w:p>
    <w:p w:rsidR="00F90FE1" w:rsidRDefault="00F90FE1" w:rsidP="00A85712">
      <w:pPr>
        <w:pStyle w:val="ListParagraph"/>
        <w:numPr>
          <w:ilvl w:val="1"/>
          <w:numId w:val="1"/>
        </w:numPr>
        <w:spacing w:before="360" w:after="120"/>
      </w:pPr>
      <w:r w:rsidRPr="005C4AA5">
        <w:rPr>
          <w:position w:val="-14"/>
        </w:rPr>
        <w:object w:dxaOrig="980" w:dyaOrig="400">
          <v:shape id="_x0000_i1048" type="#_x0000_t75" style="width:48.8pt;height:20.4pt" o:ole="">
            <v:imagedata r:id="rId49" o:title=""/>
          </v:shape>
          <o:OLEObject Type="Embed" ProgID="Equation.DSMT4" ShapeID="_x0000_i1048" DrawAspect="Content" ObjectID="_1360739106" r:id="rId50"/>
        </w:object>
      </w:r>
      <w:r w:rsidR="00B77179">
        <w:rPr>
          <w:position w:val="-14"/>
        </w:rPr>
        <w:t>=1</w:t>
      </w:r>
    </w:p>
    <w:p w:rsidR="00F90FE1" w:rsidRDefault="00F90FE1" w:rsidP="00A85712">
      <w:pPr>
        <w:pStyle w:val="ListParagraph"/>
        <w:numPr>
          <w:ilvl w:val="1"/>
          <w:numId w:val="1"/>
        </w:numPr>
        <w:spacing w:before="360" w:after="120"/>
      </w:pPr>
      <w:r w:rsidRPr="005C4AA5">
        <w:rPr>
          <w:position w:val="-14"/>
        </w:rPr>
        <w:object w:dxaOrig="1160" w:dyaOrig="400">
          <v:shape id="_x0000_i1049" type="#_x0000_t75" style="width:57.6pt;height:20.4pt" o:ole="">
            <v:imagedata r:id="rId51" o:title=""/>
          </v:shape>
          <o:OLEObject Type="Embed" ProgID="Equation.DSMT4" ShapeID="_x0000_i1049" DrawAspect="Content" ObjectID="_1360739107" r:id="rId52"/>
        </w:object>
      </w:r>
      <w:r w:rsidR="00B77179">
        <w:rPr>
          <w:position w:val="-14"/>
        </w:rPr>
        <w:t>=-1</w:t>
      </w:r>
    </w:p>
    <w:p w:rsidR="00F90FE1" w:rsidRDefault="00F90FE1" w:rsidP="00A85712">
      <w:pPr>
        <w:pStyle w:val="ListParagraph"/>
        <w:numPr>
          <w:ilvl w:val="1"/>
          <w:numId w:val="1"/>
        </w:numPr>
        <w:spacing w:before="360" w:after="120"/>
      </w:pPr>
      <w:r w:rsidRPr="005C4AA5">
        <w:rPr>
          <w:position w:val="-28"/>
        </w:rPr>
        <w:object w:dxaOrig="1020" w:dyaOrig="680">
          <v:shape id="_x0000_i1050" type="#_x0000_t75" style="width:51.2pt;height:33.6pt" o:ole="">
            <v:imagedata r:id="rId53" o:title=""/>
          </v:shape>
          <o:OLEObject Type="Embed" ProgID="Equation.DSMT4" ShapeID="_x0000_i1050" DrawAspect="Content" ObjectID="_1360739108" r:id="rId54"/>
        </w:object>
      </w:r>
      <w:r w:rsidR="00B77179">
        <w:rPr>
          <w:position w:val="-28"/>
        </w:rPr>
        <w:t>=-1</w:t>
      </w:r>
    </w:p>
    <w:p w:rsidR="00F90FE1" w:rsidRPr="00B77179" w:rsidRDefault="00F90FE1" w:rsidP="00A85712">
      <w:pPr>
        <w:pStyle w:val="ListParagraph"/>
        <w:numPr>
          <w:ilvl w:val="1"/>
          <w:numId w:val="1"/>
        </w:numPr>
        <w:spacing w:before="360" w:after="120"/>
      </w:pPr>
      <w:r w:rsidRPr="005C4AA5">
        <w:rPr>
          <w:position w:val="-28"/>
        </w:rPr>
        <w:object w:dxaOrig="1080" w:dyaOrig="680">
          <v:shape id="_x0000_i1051" type="#_x0000_t75" style="width:54pt;height:33.6pt" o:ole="">
            <v:imagedata r:id="rId55" o:title=""/>
          </v:shape>
          <o:OLEObject Type="Embed" ProgID="Equation.DSMT4" ShapeID="_x0000_i1051" DrawAspect="Content" ObjectID="_1360739109" r:id="rId56"/>
        </w:object>
      </w:r>
      <w:r w:rsidR="00B77179">
        <w:rPr>
          <w:position w:val="-28"/>
        </w:rPr>
        <w:t>=.707</w:t>
      </w:r>
    </w:p>
    <w:p w:rsidR="00B77179" w:rsidRDefault="00B77179" w:rsidP="00012AEE">
      <w:pPr>
        <w:pStyle w:val="ListParagraph"/>
        <w:spacing w:before="360" w:after="120"/>
      </w:pPr>
    </w:p>
    <w:p w:rsidR="00F90FE1" w:rsidRDefault="00F90FE1" w:rsidP="00F90FE1">
      <w:pPr>
        <w:pStyle w:val="ListParagraph"/>
      </w:pPr>
    </w:p>
    <w:p w:rsidR="005C4AA5" w:rsidRDefault="005C4AA5"/>
    <w:sectPr w:rsidR="005C4AA5" w:rsidSect="00A118F1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47EB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8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C4AA5"/>
    <w:rsid w:val="000052E1"/>
    <w:rsid w:val="00012AEE"/>
    <w:rsid w:val="000251E8"/>
    <w:rsid w:val="00026DC1"/>
    <w:rsid w:val="000302A0"/>
    <w:rsid w:val="000322E3"/>
    <w:rsid w:val="0006152E"/>
    <w:rsid w:val="0008159B"/>
    <w:rsid w:val="000A429D"/>
    <w:rsid w:val="000A55A3"/>
    <w:rsid w:val="000B4D17"/>
    <w:rsid w:val="000C17B7"/>
    <w:rsid w:val="000C35F2"/>
    <w:rsid w:val="000E20C2"/>
    <w:rsid w:val="000F2A32"/>
    <w:rsid w:val="00117C53"/>
    <w:rsid w:val="00147C6B"/>
    <w:rsid w:val="00150232"/>
    <w:rsid w:val="00153C49"/>
    <w:rsid w:val="001566C1"/>
    <w:rsid w:val="00160D3E"/>
    <w:rsid w:val="001A301B"/>
    <w:rsid w:val="001F65F2"/>
    <w:rsid w:val="00267C4F"/>
    <w:rsid w:val="00275FCC"/>
    <w:rsid w:val="002A1FAC"/>
    <w:rsid w:val="002A667B"/>
    <w:rsid w:val="002B243B"/>
    <w:rsid w:val="002C008C"/>
    <w:rsid w:val="002F306F"/>
    <w:rsid w:val="0030463E"/>
    <w:rsid w:val="003473F3"/>
    <w:rsid w:val="003552F5"/>
    <w:rsid w:val="00356379"/>
    <w:rsid w:val="00372E5C"/>
    <w:rsid w:val="0039241A"/>
    <w:rsid w:val="003938C8"/>
    <w:rsid w:val="003A0BFD"/>
    <w:rsid w:val="003E5759"/>
    <w:rsid w:val="004063B4"/>
    <w:rsid w:val="004064F3"/>
    <w:rsid w:val="004452E2"/>
    <w:rsid w:val="00452B90"/>
    <w:rsid w:val="004846F6"/>
    <w:rsid w:val="004B3B09"/>
    <w:rsid w:val="004F2A4B"/>
    <w:rsid w:val="0051488B"/>
    <w:rsid w:val="0051563E"/>
    <w:rsid w:val="00517072"/>
    <w:rsid w:val="005239D2"/>
    <w:rsid w:val="00575994"/>
    <w:rsid w:val="005B0E83"/>
    <w:rsid w:val="005B439D"/>
    <w:rsid w:val="005C4AA5"/>
    <w:rsid w:val="005D66FA"/>
    <w:rsid w:val="005E2248"/>
    <w:rsid w:val="005F791E"/>
    <w:rsid w:val="00610756"/>
    <w:rsid w:val="00615232"/>
    <w:rsid w:val="00616CCD"/>
    <w:rsid w:val="00627C69"/>
    <w:rsid w:val="00666FDD"/>
    <w:rsid w:val="006A2E33"/>
    <w:rsid w:val="006E36E5"/>
    <w:rsid w:val="007047BF"/>
    <w:rsid w:val="00755532"/>
    <w:rsid w:val="0076126F"/>
    <w:rsid w:val="0077404D"/>
    <w:rsid w:val="0077623B"/>
    <w:rsid w:val="007A0F97"/>
    <w:rsid w:val="007B02F5"/>
    <w:rsid w:val="007B338D"/>
    <w:rsid w:val="007E10E0"/>
    <w:rsid w:val="007E6759"/>
    <w:rsid w:val="007F0FA1"/>
    <w:rsid w:val="00842447"/>
    <w:rsid w:val="00847045"/>
    <w:rsid w:val="00855CD3"/>
    <w:rsid w:val="008A2876"/>
    <w:rsid w:val="008E09C9"/>
    <w:rsid w:val="00901F33"/>
    <w:rsid w:val="0091295C"/>
    <w:rsid w:val="00936636"/>
    <w:rsid w:val="00967B95"/>
    <w:rsid w:val="009962FF"/>
    <w:rsid w:val="009A3593"/>
    <w:rsid w:val="009B6D43"/>
    <w:rsid w:val="009D0A29"/>
    <w:rsid w:val="009D0A9A"/>
    <w:rsid w:val="009D75C4"/>
    <w:rsid w:val="009E3909"/>
    <w:rsid w:val="009F71C4"/>
    <w:rsid w:val="00A118F1"/>
    <w:rsid w:val="00A61AED"/>
    <w:rsid w:val="00A62162"/>
    <w:rsid w:val="00A6480D"/>
    <w:rsid w:val="00A85712"/>
    <w:rsid w:val="00A91E75"/>
    <w:rsid w:val="00AB0C15"/>
    <w:rsid w:val="00AC523E"/>
    <w:rsid w:val="00AE14B7"/>
    <w:rsid w:val="00AE338F"/>
    <w:rsid w:val="00B01F9B"/>
    <w:rsid w:val="00B12F53"/>
    <w:rsid w:val="00B21CBF"/>
    <w:rsid w:val="00B57113"/>
    <w:rsid w:val="00B642D8"/>
    <w:rsid w:val="00B74D2B"/>
    <w:rsid w:val="00B77179"/>
    <w:rsid w:val="00B84B66"/>
    <w:rsid w:val="00BA7443"/>
    <w:rsid w:val="00BC6A7A"/>
    <w:rsid w:val="00BD1305"/>
    <w:rsid w:val="00C1700A"/>
    <w:rsid w:val="00C17E0F"/>
    <w:rsid w:val="00C40C0E"/>
    <w:rsid w:val="00C46562"/>
    <w:rsid w:val="00C465CF"/>
    <w:rsid w:val="00C648D5"/>
    <w:rsid w:val="00C6760F"/>
    <w:rsid w:val="00CB0D2E"/>
    <w:rsid w:val="00CB28FC"/>
    <w:rsid w:val="00D118FF"/>
    <w:rsid w:val="00D17606"/>
    <w:rsid w:val="00D725E4"/>
    <w:rsid w:val="00DA3A3C"/>
    <w:rsid w:val="00DA7FC1"/>
    <w:rsid w:val="00DB569A"/>
    <w:rsid w:val="00DC7ED5"/>
    <w:rsid w:val="00DE11D2"/>
    <w:rsid w:val="00E07A73"/>
    <w:rsid w:val="00E237EC"/>
    <w:rsid w:val="00E64CFE"/>
    <w:rsid w:val="00E84CF0"/>
    <w:rsid w:val="00E924A2"/>
    <w:rsid w:val="00EA536B"/>
    <w:rsid w:val="00EA651B"/>
    <w:rsid w:val="00EC1C12"/>
    <w:rsid w:val="00ED2873"/>
    <w:rsid w:val="00ED4018"/>
    <w:rsid w:val="00EE26E9"/>
    <w:rsid w:val="00F13F5E"/>
    <w:rsid w:val="00F22859"/>
    <w:rsid w:val="00F627DD"/>
    <w:rsid w:val="00F67230"/>
    <w:rsid w:val="00F90FE1"/>
    <w:rsid w:val="00F91956"/>
    <w:rsid w:val="00FA04D4"/>
    <w:rsid w:val="00FE4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F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F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International School Brussels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user@isb.be</dc:creator>
  <cp:keywords/>
  <dc:description/>
  <cp:lastModifiedBy>Margaret Patterson</cp:lastModifiedBy>
  <cp:revision>4</cp:revision>
  <dcterms:created xsi:type="dcterms:W3CDTF">2010-03-02T11:17:00Z</dcterms:created>
  <dcterms:modified xsi:type="dcterms:W3CDTF">2011-03-04T09:13:00Z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